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F4" w:rsidRDefault="002A54F4" w:rsidP="002A54F4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2A54F4" w:rsidRDefault="002A54F4" w:rsidP="002A54F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1:(Слайд. Заставка мероприятия).</w:t>
      </w:r>
    </w:p>
    <w:p w:rsidR="002A54F4" w:rsidRDefault="002A54F4" w:rsidP="002A54F4">
      <w:pPr>
        <w:rPr>
          <w:rFonts w:ascii="Times New Roman" w:hAnsi="Times New Roman" w:cs="Times New Roman"/>
          <w:b/>
          <w:sz w:val="28"/>
          <w:szCs w:val="28"/>
        </w:rPr>
      </w:pP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Тогда в далеком грозном сорок третьем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Никто не знал, что через много лет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Одной из величайших битв на свете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Ту битву назовет двадцатый век.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А было лето, травы зеленели,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И аромат цветов пьянил в лугах.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Но вдруг стальные птицы прилетели,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И грохот взрывов взвился в облака…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Где раньше пахарь шел со старым плугом,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Там сотни танков бешено неслись,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Сшибались в лоб, корежили друг друга,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И скрежет страшный уносился ввысь.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Визг, грохот, взрывы, крики, стоны,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Где день, где ночь – никак не разобрать,</w:t>
      </w:r>
    </w:p>
    <w:p w:rsidR="002A54F4" w:rsidRPr="00D1396C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В дыму, в огне полей родных просторы,</w:t>
      </w:r>
    </w:p>
    <w:p w:rsidR="002A54F4" w:rsidRDefault="002A54F4" w:rsidP="002A54F4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 xml:space="preserve">И надо землю от врагов спасать…                  </w:t>
      </w:r>
    </w:p>
    <w:p w:rsidR="002A54F4" w:rsidRPr="00D1396C" w:rsidRDefault="002A54F4" w:rsidP="002A54F4">
      <w:pPr>
        <w:spacing w:after="0" w:line="257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1396C">
        <w:rPr>
          <w:rFonts w:ascii="Times New Roman" w:hAnsi="Times New Roman" w:cs="Times New Roman"/>
          <w:sz w:val="28"/>
          <w:szCs w:val="28"/>
        </w:rPr>
        <w:t>(М.Бирюков)</w:t>
      </w:r>
    </w:p>
    <w:p w:rsidR="002A54F4" w:rsidRDefault="002A54F4" w:rsidP="002A54F4"/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bookmarkStart w:id="0" w:name="_GoBack"/>
      <w:bookmarkEnd w:id="0"/>
    </w:p>
    <w:p w:rsidR="002A54F4" w:rsidRDefault="002A54F4" w:rsidP="002A54F4">
      <w:pPr>
        <w:spacing w:after="0" w:line="257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 w:rsidRPr="00515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Война…Великая Отечественная, ставшая испытанием человеческого духа и плоти, как много и как мало мы о ней знаем. 27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515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лионов</w:t>
      </w:r>
      <w:r w:rsidRPr="00515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погибших – это 27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</w:t>
      </w:r>
      <w:r w:rsidRPr="00515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ионов</w:t>
      </w:r>
      <w:r w:rsidRPr="00515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историй, которые судьба не успела дописать…Историю Великой Отечественной войны должен знать каждый уважающий себя человек, это история нашей Родины, история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Pr="00515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аших близких: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</w:t>
      </w:r>
      <w:r w:rsidRPr="00515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бабушек,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</w:t>
      </w:r>
      <w:r w:rsidRPr="005157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дедушек, прошагавших во имя жизни по трудным, полным скорби, горя и потерь фронтовым дорогам</w:t>
      </w:r>
      <w:r>
        <w:rPr>
          <w:color w:val="000000"/>
          <w:sz w:val="27"/>
          <w:szCs w:val="27"/>
          <w:shd w:val="clear" w:color="auto" w:fill="FFFFFF"/>
        </w:rPr>
        <w:t>. </w:t>
      </w:r>
    </w:p>
    <w:p w:rsidR="002A54F4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4F4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1: (Слайд. Карта. Курская битва (05.07 – 23.08. 1943) </w:t>
      </w:r>
      <w:r>
        <w:rPr>
          <w:rFonts w:ascii="Times New Roman" w:hAnsi="Times New Roman" w:cs="Times New Roman"/>
          <w:sz w:val="28"/>
          <w:szCs w:val="28"/>
        </w:rPr>
        <w:t>Особое место в истории Великой Отечественной войны занимает Курская битва. Летом 1943 года орловская, курская и белгородская земля стала ареной ожесточённой битвы, решившей не только исход летней кампании, но и ставшей началом коренного перелома в Великой Отечественной войне.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Истории Курской битвы посвящены исследования военных историков, воспоминания военачальников и рядовых. Она запечатлена на фотографиях,  живописных полотнах и в поэтических строках.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Чем дальше уходит в историю 1943 год, тем чаще мы вспоминаем подвиги полководцев и рядовых, обеспечивших победу на Курской дуге.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обратимся к кадрам кинохроники.</w:t>
      </w:r>
    </w:p>
    <w:p w:rsidR="002A54F4" w:rsidRPr="0044306A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306A">
        <w:rPr>
          <w:rFonts w:ascii="Times New Roman" w:hAnsi="Times New Roman" w:cs="Times New Roman"/>
          <w:b/>
          <w:i/>
          <w:sz w:val="28"/>
          <w:szCs w:val="28"/>
        </w:rPr>
        <w:t>Демонстрация видеосюжета (з мин)</w:t>
      </w:r>
    </w:p>
    <w:p w:rsidR="002A54F4" w:rsidRPr="00C85979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2: </w:t>
      </w:r>
      <w:r w:rsidRPr="00FC21F8">
        <w:rPr>
          <w:rStyle w:val="a3"/>
          <w:rFonts w:ascii="Times New Roman" w:hAnsi="Times New Roman"/>
          <w:b w:val="0"/>
          <w:bCs/>
          <w:iCs/>
          <w:color w:val="000000"/>
          <w:sz w:val="28"/>
          <w:szCs w:val="28"/>
        </w:rPr>
        <w:t>В Курской битве</w:t>
      </w:r>
      <w:r w:rsidR="00F30DE3">
        <w:rPr>
          <w:rStyle w:val="a3"/>
          <w:rFonts w:ascii="Times New Roman" w:hAnsi="Times New Roman"/>
          <w:b w:val="0"/>
          <w:bCs/>
          <w:iCs/>
          <w:color w:val="000000"/>
          <w:sz w:val="28"/>
          <w:szCs w:val="28"/>
        </w:rPr>
        <w:t xml:space="preserve"> </w:t>
      </w:r>
      <w:r w:rsidRPr="00FC21F8">
        <w:rPr>
          <w:rFonts w:ascii="Times New Roman" w:hAnsi="Times New Roman" w:cs="Times New Roman"/>
          <w:color w:val="000000"/>
          <w:sz w:val="28"/>
          <w:szCs w:val="28"/>
        </w:rPr>
        <w:t>с новой силой проявилось превосходство военного ру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ководства Красной армии и военного искусства. </w:t>
      </w:r>
      <w:r w:rsidRPr="005F5A74">
        <w:rPr>
          <w:rFonts w:ascii="Times New Roman" w:hAnsi="Times New Roman" w:cs="Times New Roman"/>
          <w:sz w:val="28"/>
          <w:szCs w:val="28"/>
        </w:rPr>
        <w:t>Перед войсками Красной Армии стояла задача в оборонительном сражении нанести противнику максимальные потери, измотать их силы, после чего перейти в контрнаступление.</w:t>
      </w:r>
    </w:p>
    <w:p w:rsidR="002A54F4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(Слайд. Фотография. Н.Ф. Ватутин. 1943 г.</w:t>
      </w:r>
      <w:r w:rsidRPr="00922129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При планировании операции на </w:t>
      </w:r>
      <w:r w:rsidRPr="002715B2">
        <w:rPr>
          <w:rFonts w:ascii="Times New Roman" w:hAnsi="Times New Roman" w:cs="Times New Roman"/>
          <w:sz w:val="28"/>
          <w:szCs w:val="28"/>
        </w:rPr>
        <w:t xml:space="preserve">Курской дуге в полную силу </w:t>
      </w:r>
      <w:r>
        <w:rPr>
          <w:rFonts w:ascii="Times New Roman" w:hAnsi="Times New Roman" w:cs="Times New Roman"/>
          <w:sz w:val="28"/>
          <w:szCs w:val="28"/>
        </w:rPr>
        <w:t>проявился</w:t>
      </w:r>
      <w:r w:rsidRPr="002715B2">
        <w:rPr>
          <w:rFonts w:ascii="Times New Roman" w:hAnsi="Times New Roman" w:cs="Times New Roman"/>
          <w:sz w:val="28"/>
          <w:szCs w:val="28"/>
        </w:rPr>
        <w:t xml:space="preserve"> талант </w:t>
      </w:r>
      <w:r>
        <w:rPr>
          <w:rFonts w:ascii="Times New Roman" w:hAnsi="Times New Roman" w:cs="Times New Roman"/>
          <w:sz w:val="28"/>
          <w:szCs w:val="28"/>
        </w:rPr>
        <w:t>нашего земляка, уроженца Валуйского района, выдающегося</w:t>
      </w:r>
      <w:r w:rsidRPr="002715B2">
        <w:rPr>
          <w:rFonts w:ascii="Times New Roman" w:hAnsi="Times New Roman" w:cs="Times New Roman"/>
          <w:sz w:val="28"/>
          <w:szCs w:val="28"/>
        </w:rPr>
        <w:t xml:space="preserve"> полководца, командующего</w:t>
      </w:r>
      <w:r>
        <w:rPr>
          <w:rFonts w:ascii="Times New Roman" w:hAnsi="Times New Roman" w:cs="Times New Roman"/>
          <w:sz w:val="28"/>
          <w:szCs w:val="28"/>
        </w:rPr>
        <w:t xml:space="preserve">Воронежским фронтом – Николая Федоровича Ватутина. </w:t>
      </w:r>
    </w:p>
    <w:p w:rsidR="002A54F4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94">
        <w:rPr>
          <w:rFonts w:ascii="Times New Roman" w:hAnsi="Times New Roman" w:cs="Times New Roman"/>
          <w:b/>
          <w:bCs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 xml:space="preserve">1: </w:t>
      </w:r>
      <w:r w:rsidRPr="00631292">
        <w:rPr>
          <w:rFonts w:ascii="Times New Roman" w:hAnsi="Times New Roman" w:cs="Times New Roman"/>
          <w:sz w:val="28"/>
          <w:szCs w:val="28"/>
        </w:rPr>
        <w:t>Н.Ф. Ватутин раз</w:t>
      </w:r>
      <w:r>
        <w:rPr>
          <w:rFonts w:ascii="Times New Roman" w:hAnsi="Times New Roman" w:cs="Times New Roman"/>
          <w:sz w:val="28"/>
          <w:szCs w:val="28"/>
        </w:rPr>
        <w:t>рабатывал</w:t>
      </w:r>
      <w:r w:rsidRPr="00631292">
        <w:rPr>
          <w:rFonts w:ascii="Times New Roman" w:hAnsi="Times New Roman" w:cs="Times New Roman"/>
          <w:sz w:val="28"/>
          <w:szCs w:val="28"/>
        </w:rPr>
        <w:t xml:space="preserve"> теори</w:t>
      </w:r>
      <w:r>
        <w:rPr>
          <w:rFonts w:ascii="Times New Roman" w:hAnsi="Times New Roman" w:cs="Times New Roman"/>
          <w:sz w:val="28"/>
          <w:szCs w:val="28"/>
        </w:rPr>
        <w:t>ю и практику</w:t>
      </w:r>
      <w:r w:rsidRPr="00631292">
        <w:rPr>
          <w:rFonts w:ascii="Times New Roman" w:hAnsi="Times New Roman" w:cs="Times New Roman"/>
          <w:sz w:val="28"/>
          <w:szCs w:val="28"/>
        </w:rPr>
        <w:t xml:space="preserve"> контрнаступления, окружения и разгрома крупных группировок противника, осуществления решительного маневра войсками, организации устойчивой и активной глубоко эшелонированной оперативной обороны.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Pr="005F5A7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2: (Слайд. Карта Курской битвы. Контрнаступление.</w:t>
      </w:r>
      <w:r w:rsidRPr="00922129">
        <w:rPr>
          <w:rFonts w:ascii="Times New Roman" w:hAnsi="Times New Roman" w:cs="Times New Roman"/>
          <w:b/>
          <w:sz w:val="28"/>
          <w:szCs w:val="28"/>
        </w:rPr>
        <w:t>)</w:t>
      </w:r>
      <w:r w:rsidRPr="005F5A74">
        <w:rPr>
          <w:rFonts w:ascii="Times New Roman" w:hAnsi="Times New Roman" w:cs="Times New Roman"/>
          <w:sz w:val="28"/>
          <w:szCs w:val="28"/>
        </w:rPr>
        <w:t xml:space="preserve">К 23 июля войска левого крыла Воронежского фронта под командованием Николая Федоровича Ватутинаполностью очистили всю территорию, захваченную врагом </w:t>
      </w:r>
      <w:r>
        <w:rPr>
          <w:rFonts w:ascii="Times New Roman" w:hAnsi="Times New Roman" w:cs="Times New Roman"/>
          <w:sz w:val="28"/>
          <w:szCs w:val="28"/>
        </w:rPr>
        <w:t>и перешли в наступление.</w:t>
      </w:r>
    </w:p>
    <w:p w:rsidR="002A54F4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70E">
        <w:rPr>
          <w:rFonts w:ascii="Times New Roman" w:hAnsi="Times New Roman" w:cs="Times New Roman"/>
          <w:b/>
          <w:sz w:val="28"/>
          <w:szCs w:val="28"/>
        </w:rPr>
        <w:t>(Слайд. Н.Ф. Ватутин.1943 г.)</w:t>
      </w:r>
      <w:r>
        <w:rPr>
          <w:rFonts w:ascii="Times New Roman" w:hAnsi="Times New Roman" w:cs="Times New Roman"/>
          <w:sz w:val="28"/>
          <w:szCs w:val="28"/>
        </w:rPr>
        <w:t xml:space="preserve"> За успешное проведение операции на Курском выступе </w:t>
      </w:r>
      <w:r w:rsidRPr="005F5A74">
        <w:rPr>
          <w:rFonts w:ascii="Times New Roman" w:hAnsi="Times New Roman" w:cs="Times New Roman"/>
          <w:sz w:val="28"/>
          <w:szCs w:val="28"/>
        </w:rPr>
        <w:t xml:space="preserve">Указом Президиума Верховного Совета СССР от 27 августа 1943 года генерал армии Ватутин был награжден орденом Кутузова </w:t>
      </w:r>
      <w:r w:rsidRPr="005F5A7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F5A74">
        <w:rPr>
          <w:rFonts w:ascii="Times New Roman" w:hAnsi="Times New Roman" w:cs="Times New Roman"/>
          <w:sz w:val="28"/>
          <w:szCs w:val="28"/>
        </w:rPr>
        <w:t>.</w:t>
      </w:r>
    </w:p>
    <w:p w:rsidR="002A54F4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452A7">
        <w:rPr>
          <w:rFonts w:ascii="Times New Roman" w:hAnsi="Times New Roman" w:cs="Times New Roman"/>
          <w:b/>
          <w:sz w:val="28"/>
          <w:szCs w:val="28"/>
        </w:rPr>
        <w:t>Слайд. Т.Р. Ватутина на вручении Грамоты Героя Советского Союза Н.Ф. Ватутину. 1965 г.)</w:t>
      </w:r>
      <w:r>
        <w:rPr>
          <w:rFonts w:ascii="Times New Roman" w:hAnsi="Times New Roman" w:cs="Times New Roman"/>
          <w:sz w:val="28"/>
          <w:szCs w:val="28"/>
        </w:rPr>
        <w:t xml:space="preserve">  В 1965 г.  з</w:t>
      </w:r>
      <w:r w:rsidRPr="00631292">
        <w:rPr>
          <w:rFonts w:ascii="Times New Roman" w:hAnsi="Times New Roman" w:cs="Times New Roman"/>
          <w:sz w:val="28"/>
          <w:szCs w:val="28"/>
        </w:rPr>
        <w:t>а умелое руководство войсками во время борьбы с немецко-фашистскими захватчиками Н</w:t>
      </w:r>
      <w:r>
        <w:rPr>
          <w:rFonts w:ascii="Times New Roman" w:hAnsi="Times New Roman" w:cs="Times New Roman"/>
          <w:sz w:val="28"/>
          <w:szCs w:val="28"/>
        </w:rPr>
        <w:t xml:space="preserve">иколаю </w:t>
      </w:r>
      <w:r w:rsidRPr="0063129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едоровичу</w:t>
      </w:r>
      <w:r w:rsidRPr="00631292">
        <w:rPr>
          <w:rFonts w:ascii="Times New Roman" w:hAnsi="Times New Roman" w:cs="Times New Roman"/>
          <w:sz w:val="28"/>
          <w:szCs w:val="28"/>
        </w:rPr>
        <w:t xml:space="preserve"> Ватутину присвоено звание Героя Советского Союза посмертно.</w:t>
      </w:r>
    </w:p>
    <w:p w:rsidR="002A54F4" w:rsidRPr="00631292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Pr="002E0AD8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A94">
        <w:rPr>
          <w:rFonts w:ascii="Times New Roman" w:hAnsi="Times New Roman" w:cs="Times New Roman"/>
          <w:b/>
          <w:bCs/>
          <w:sz w:val="28"/>
          <w:szCs w:val="28"/>
        </w:rPr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 xml:space="preserve">1: (Слайд. И.С. Конев. 1943 г.) </w:t>
      </w:r>
      <w:r w:rsidRPr="00F730EE">
        <w:rPr>
          <w:rFonts w:ascii="Times New Roman" w:hAnsi="Times New Roman" w:cs="Times New Roman"/>
          <w:sz w:val="28"/>
          <w:szCs w:val="28"/>
        </w:rPr>
        <w:t xml:space="preserve">В победу на Курской дуге огромный вклад внесли войска Степного фронта под командованием </w:t>
      </w:r>
      <w:r>
        <w:rPr>
          <w:rFonts w:ascii="Times New Roman" w:hAnsi="Times New Roman" w:cs="Times New Roman"/>
          <w:sz w:val="28"/>
          <w:szCs w:val="28"/>
        </w:rPr>
        <w:t xml:space="preserve">генерал-полковника Ивана Степановича Конева. </w:t>
      </w:r>
      <w:r w:rsidRPr="002E0AD8">
        <w:rPr>
          <w:rFonts w:ascii="Times New Roman" w:hAnsi="Times New Roman" w:cs="Times New Roman"/>
          <w:bCs/>
          <w:color w:val="141414"/>
          <w:sz w:val="28"/>
          <w:szCs w:val="28"/>
          <w:shd w:val="clear" w:color="auto" w:fill="FFFFFF"/>
        </w:rPr>
        <w:t>Конев обладал хорошей интуицией, умело сочетал мощь артиллерии и авиации с быстротой, натиском и внезапностью удара. Конев стремился увидеть поле боя собственными глазами, тщательно готовил каждую операцию. </w:t>
      </w:r>
    </w:p>
    <w:p w:rsidR="002A54F4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87D">
        <w:rPr>
          <w:rFonts w:ascii="Times New Roman" w:hAnsi="Times New Roman" w:cs="Times New Roman"/>
          <w:b/>
          <w:sz w:val="28"/>
          <w:szCs w:val="28"/>
        </w:rPr>
        <w:t>(Слайд. Книга «Записки командующего фронтом».)</w:t>
      </w:r>
      <w:r>
        <w:rPr>
          <w:rFonts w:ascii="Times New Roman" w:hAnsi="Times New Roman" w:cs="Times New Roman"/>
          <w:sz w:val="28"/>
          <w:szCs w:val="28"/>
        </w:rPr>
        <w:t xml:space="preserve"> В своей книге «Записки командующего фронтом» он особое внимание уделяет действиям войск фронта в белгородско-харьковской операции.  </w:t>
      </w:r>
    </w:p>
    <w:p w:rsidR="002A54F4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Pr="002E0AD8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5A94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Ведущая</w:t>
      </w:r>
      <w:r>
        <w:rPr>
          <w:rFonts w:ascii="Times New Roman" w:hAnsi="Times New Roman" w:cs="Times New Roman"/>
          <w:b/>
          <w:sz w:val="28"/>
          <w:szCs w:val="28"/>
        </w:rPr>
        <w:t xml:space="preserve">2: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0AD8">
        <w:rPr>
          <w:rFonts w:ascii="Times New Roman" w:hAnsi="Times New Roman" w:cs="Times New Roman"/>
          <w:color w:val="000000"/>
          <w:sz w:val="28"/>
          <w:szCs w:val="28"/>
        </w:rPr>
        <w:t xml:space="preserve">На рассвете 3 августа мощной артиллерийской и авиационной подготовкой началось контрнаступление на белгородско-харьковском направлении. Оборона врага была прорвана. 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2E0AD8">
        <w:rPr>
          <w:rFonts w:ascii="Times New Roman" w:hAnsi="Times New Roman" w:cs="Times New Roman"/>
          <w:color w:val="000000"/>
          <w:sz w:val="28"/>
          <w:szCs w:val="28"/>
        </w:rPr>
        <w:t>еред войсками Степного фронта практически встала задача освобождения Белгорода.</w:t>
      </w:r>
    </w:p>
    <w:p w:rsidR="002A54F4" w:rsidRDefault="002A54F4" w:rsidP="002A54F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AD8">
        <w:rPr>
          <w:b/>
          <w:sz w:val="28"/>
          <w:szCs w:val="28"/>
        </w:rPr>
        <w:t>(Слайд. Воины Степного фронта в боях за Белгород. 1943 г.)</w:t>
      </w:r>
      <w:r w:rsidRPr="002E0AD8">
        <w:rPr>
          <w:color w:val="000000"/>
          <w:sz w:val="28"/>
          <w:szCs w:val="28"/>
        </w:rPr>
        <w:t>4 августа войска 53-й и 69-й армий Степного фронта, ведя ожесточенные бои, прорвали второй и третий оборонительные рубежи противника, прикрывавшие Белгород с севера. Бои за город приняли ожесточенный характер. Первыми в Белгород в 6 час. утра 5 августа ворвались подразделения 270-го гвардейского стрелкового полка 89-й</w:t>
      </w:r>
      <w:r>
        <w:rPr>
          <w:color w:val="000000"/>
          <w:sz w:val="28"/>
          <w:szCs w:val="28"/>
        </w:rPr>
        <w:t xml:space="preserve"> гвардейской стрелковой дивизии,</w:t>
      </w:r>
      <w:r w:rsidRPr="002E0AD8">
        <w:rPr>
          <w:color w:val="000000"/>
          <w:sz w:val="28"/>
          <w:szCs w:val="28"/>
        </w:rPr>
        <w:t xml:space="preserve"> а также части 305-й и 375-й стрелковых дивизий</w:t>
      </w:r>
      <w:r>
        <w:rPr>
          <w:color w:val="000000"/>
          <w:sz w:val="28"/>
          <w:szCs w:val="28"/>
        </w:rPr>
        <w:t>.</w:t>
      </w:r>
      <w:r w:rsidRPr="002E0AD8">
        <w:rPr>
          <w:color w:val="000000"/>
          <w:sz w:val="28"/>
          <w:szCs w:val="28"/>
        </w:rPr>
        <w:t xml:space="preserve"> С востока город атаковали 93-я гвардейская и 111-я стрелковая дивизии 7-й гвардейской армии. </w:t>
      </w:r>
    </w:p>
    <w:p w:rsidR="002A54F4" w:rsidRPr="002E0AD8" w:rsidRDefault="002A54F4" w:rsidP="002A54F4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E0AD8">
        <w:rPr>
          <w:b/>
          <w:sz w:val="28"/>
          <w:szCs w:val="28"/>
        </w:rPr>
        <w:t>(Слайд. Воины Степного фронта в боях за Белгород. 1943 г.)</w:t>
      </w:r>
      <w:r w:rsidRPr="002E0AD8">
        <w:rPr>
          <w:color w:val="000000"/>
          <w:sz w:val="28"/>
          <w:szCs w:val="28"/>
        </w:rPr>
        <w:t>5 августа войска 69-й и соединения 7-й гвардейской армий Степного фрон</w:t>
      </w:r>
      <w:r>
        <w:rPr>
          <w:color w:val="000000"/>
          <w:sz w:val="28"/>
          <w:szCs w:val="28"/>
        </w:rPr>
        <w:t>та штурмом овладели Белгородом».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bCs/>
          <w:color w:val="141414"/>
          <w:sz w:val="28"/>
          <w:szCs w:val="28"/>
          <w:shd w:val="clear" w:color="auto" w:fill="FFFFFF"/>
        </w:rPr>
      </w:pPr>
      <w:r w:rsidRPr="00152F74">
        <w:rPr>
          <w:rFonts w:ascii="Times New Roman" w:hAnsi="Times New Roman" w:cs="Times New Roman"/>
          <w:bCs/>
          <w:color w:val="141414"/>
          <w:sz w:val="28"/>
          <w:szCs w:val="28"/>
          <w:shd w:val="clear" w:color="auto" w:fill="FFFFFF"/>
        </w:rPr>
        <w:t> 27 августа 1943 г. И.С.Коневу было присвоено звание генерала армии и орден Суворова I степени. 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bCs/>
          <w:color w:val="141414"/>
          <w:sz w:val="28"/>
          <w:szCs w:val="28"/>
          <w:shd w:val="clear" w:color="auto" w:fill="FFFFFF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D09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Слайд. Фотоколлаж. Командующие армиями. 1943 г.) 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D04">
        <w:rPr>
          <w:rFonts w:ascii="Times New Roman" w:hAnsi="Times New Roman" w:cs="Times New Roman"/>
          <w:sz w:val="28"/>
          <w:szCs w:val="28"/>
        </w:rPr>
        <w:t>Отличились в боях на К</w:t>
      </w:r>
      <w:r>
        <w:rPr>
          <w:rFonts w:ascii="Times New Roman" w:hAnsi="Times New Roman" w:cs="Times New Roman"/>
          <w:sz w:val="28"/>
          <w:szCs w:val="28"/>
        </w:rPr>
        <w:t>урской дуге командующие армиями: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D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1-й гвардейской танковой армией – Михаил Ефимович Катуков;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- 6-й гвардейской армией Иван Михайлович Чистяков;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- 7-й гвардейской армией Михаил Степанович Шумилов.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Pr="0042453A" w:rsidRDefault="002A54F4" w:rsidP="002A54F4">
      <w:pPr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Pr="004245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омандарм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Михаил Ефимович </w:t>
      </w:r>
      <w:r w:rsidRPr="004245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Катуков считал, что воевать надо не числом, а умением. На том всегда и стоял!Готовя армию к тяжелым испытаниям, Катуков, конечно, понимал, что успех в бою будет зависеть от каждого солдата и командира, от наличия техники, ее качества и количества, от умения управлять ею. Известно, что победа добывается не простым превосходством в технических средствах и живой силе, важно еще и то, как они будут расставлены на решающих участках столкновения с противником. В повседневных заботах по укреплению армии Катуков не упускал из виду противника, его усилия по подготовке к наступлению. </w:t>
      </w:r>
    </w:p>
    <w:p w:rsidR="002A54F4" w:rsidRPr="0044306A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06A">
        <w:rPr>
          <w:rFonts w:ascii="Times New Roman" w:hAnsi="Times New Roman" w:cs="Times New Roman"/>
          <w:sz w:val="28"/>
          <w:szCs w:val="28"/>
        </w:rPr>
        <w:t>Мы предлагаем вашему вниманию воспоминания Михаила Ефимовича Катукова  о Курской битве.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4306A">
        <w:rPr>
          <w:rFonts w:ascii="Times New Roman" w:hAnsi="Times New Roman" w:cs="Times New Roman"/>
          <w:b/>
          <w:i/>
          <w:sz w:val="28"/>
          <w:szCs w:val="28"/>
        </w:rPr>
        <w:t>Демонстрация видеосюжета (3 мин)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A54F4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B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Ведущий  2: (Слайд. Бойцы 7-й гвардейской армии в наступлении. 1943 г.) </w:t>
      </w:r>
      <w:r w:rsidRPr="00466B80">
        <w:rPr>
          <w:rFonts w:ascii="Times New Roman" w:hAnsi="Times New Roman" w:cs="Times New Roman"/>
          <w:sz w:val="28"/>
          <w:szCs w:val="28"/>
          <w:shd w:val="clear" w:color="auto" w:fill="FFFFFF"/>
        </w:rPr>
        <w:t>В течение ожесточенных боев с 5 по 12 июля 1943 года соед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инения 7-й гвардейской армии Михаила </w:t>
      </w:r>
      <w:r w:rsidRPr="00466B80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тепанович</w:t>
      </w:r>
      <w:r w:rsidRPr="00466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Шумилова стойко удерживали почти стотысячную группировку врага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нано</w:t>
      </w:r>
      <w:r w:rsidRPr="00466B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 противнику существенный </w:t>
      </w:r>
      <w:r w:rsidRPr="00466B8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урон. Особенно упорные сражения происходили у сел Маслова Пристань, Поляна, Батрацкая Дача, Безлюдовка, Ржавец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Шебекинском районе. </w:t>
      </w:r>
      <w:r w:rsidRPr="00466B80">
        <w:rPr>
          <w:rFonts w:ascii="Times New Roman" w:hAnsi="Times New Roman" w:cs="Times New Roman"/>
          <w:sz w:val="28"/>
          <w:szCs w:val="28"/>
        </w:rPr>
        <w:t>На всю 7-ю армию прославился батальон стрелков 214-го гвардейского стрелкового полка 73-й гвардейской</w:t>
      </w:r>
      <w:r>
        <w:rPr>
          <w:rFonts w:ascii="Times New Roman" w:hAnsi="Times New Roman" w:cs="Times New Roman"/>
          <w:sz w:val="28"/>
          <w:szCs w:val="28"/>
        </w:rPr>
        <w:t xml:space="preserve"> стрелковой дивизии капитана Андрея </w:t>
      </w:r>
      <w:r w:rsidRPr="00466B8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нтоновича </w:t>
      </w:r>
      <w:r w:rsidRPr="00466B80">
        <w:rPr>
          <w:rFonts w:ascii="Times New Roman" w:hAnsi="Times New Roman" w:cs="Times New Roman"/>
          <w:sz w:val="28"/>
          <w:szCs w:val="28"/>
        </w:rPr>
        <w:t>Бельгина. В течение двенадцати часов вражеская пехота при поддержке почти сотни танков неоднократно атаковала позиции этого батальона. В этом бою гитлеровцы потеряли 39 танков и до 500 убитых, не достигнув намеченной цели.</w:t>
      </w:r>
    </w:p>
    <w:p w:rsidR="002A54F4" w:rsidRPr="00466B80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Гвардейцы Михаила Степановича Шумилова принимали участие в форсировании Северского Донца и освобождении Белгорода 5 августа 1943 г.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6B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 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Pr="00466B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 (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Слайд. Бои на Курской дуге. 1943 г.) </w:t>
      </w:r>
      <w:r w:rsidRPr="00D758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Героизм воинов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D75855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D75855">
        <w:rPr>
          <w:rFonts w:ascii="Times New Roman" w:hAnsi="Times New Roman" w:cs="Times New Roman"/>
          <w:sz w:val="28"/>
          <w:szCs w:val="28"/>
          <w:shd w:val="clear" w:color="auto" w:fill="FFFFFF"/>
        </w:rPr>
        <w:t>х на Курской дуге был массовым явлением.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защиту орловской, белгородской и курской земли встали сыны и дочери народов Украины, Белоруссии,Молдавии, Средней Азии, Закавказья и другие.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A54F4" w:rsidRPr="008049BB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49B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2: (Слайд. В.А. Сидоров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1940-е гг.) </w:t>
      </w:r>
      <w:r w:rsidRPr="008049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жестоких </w:t>
      </w:r>
      <w:r w:rsidRPr="008049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боях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лета 1943 года отличился сын удмуртского народа 19-летний комсомолец-артиллерист Вениамин Андреевич Сидоров, командир орудия 496- истребительно-противотанкового артиллерийского полка. В бою 6 июля в районе Шопино и Терновка орудийный расчёт Сидорова уничтожил 3 танка противника. Свой бессмертный подвиг Вениамин Андреевич совершил 17 августа 1943 года на Богодуховском направлении. В разгар боя он заметил, что на соседнюю батарею надвигаются 24 фашистских танка. Развернув своё орудие, он подбил крайний танк. Три вражеских танка открыли ответный огонь и уничтожили весь расчёт, кроме отважного командира. Вениамин продолжал сражаться, уничтожив ещё 2 танка. Раненый, истекающий кровью, герой успел выстрелить ещё один раз. Объятый пламенем фашистский танк, по инерции прошёл несколько метров и подмял под себя орудие вместе с его командиром. 21 сентября 1943 года Вениамин Андреевич Сидоров был удостоен звания Героя Советского Союза посмертно.</w:t>
      </w:r>
    </w:p>
    <w:p w:rsidR="002A54F4" w:rsidRDefault="002A54F4" w:rsidP="002A54F4">
      <w:pPr>
        <w:spacing w:after="0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011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Ведущий 1: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(Слайд. Х.И. Кинжаев. 1940- е гг.) </w:t>
      </w:r>
      <w:r w:rsidRPr="005801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Преданный сын таджикского народа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Ходи Исабаевич Кинжаев, командир орудия 1177-го истребительно-противотанкового полка отличился 6-7 июля 1943 года в боях у с. Покровка Ивнянского района. Когда позицию расчёта атаковали более 20 фашистских танка, артиллеристы подпустив их на близкое расстояние, открыли огонь и подбили 4 «тигра». После того, как были ранены заряжающий, наводчик и ящичный, командир сам встал к орудию и уничтожил ещё 3 «тигра». Был трижды ранен, но продолжал сражаться. Когда было разбито орудие, подобрал противотанковое ружьё и подбил восьмой танк противника. Только после этого Ходи Кинжаев обратился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медсанбат, по пути оказав медицинскую помощь бойцу из соседнего расчёта и доставил его в медсанбат.21 сентября 1943 года старший сержант Ходи Кинжаев был удостоен звания Героя Советского Союза.</w:t>
      </w:r>
    </w:p>
    <w:p w:rsidR="002A54F4" w:rsidRPr="0058011E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6917">
        <w:rPr>
          <w:rFonts w:ascii="Times New Roman" w:hAnsi="Times New Roman"/>
          <w:b/>
          <w:color w:val="000000"/>
          <w:sz w:val="28"/>
          <w:szCs w:val="28"/>
        </w:rPr>
        <w:t>Ведущий 2:</w:t>
      </w:r>
      <w:r w:rsidRPr="00806917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806917">
        <w:rPr>
          <w:rFonts w:ascii="Times New Roman" w:hAnsi="Times New Roman"/>
          <w:b/>
          <w:color w:val="000000"/>
          <w:sz w:val="28"/>
          <w:szCs w:val="28"/>
        </w:rPr>
        <w:t>Слайд. П.И. Шпетный.</w:t>
      </w:r>
      <w:r w:rsidRPr="00806917">
        <w:rPr>
          <w:rFonts w:ascii="Times New Roman" w:hAnsi="Times New Roman"/>
          <w:color w:val="000000"/>
          <w:sz w:val="28"/>
          <w:szCs w:val="28"/>
        </w:rPr>
        <w:t xml:space="preserve"> 1940-е гг.) Гвардии старший лейтенант Павел Иванович Шпетный, украинец, уроженец Гомельской области Белоруссии, командир взвода противотанковых ружей 284-го гвардейского стрелкового полка отличился в боях 12 и 13 июля 1943 года за высоту юго-западнее села Полежаев Ивнянского района. Из противотанкового ружья лично подбил шесть вражеских танков. Днём 13 июля от взвода осталось в живых только девять бойцов. А немецкие танки пошли в очередную атаку. Последними патронами бойцы подбили 6 танков, но сами геройски погибли в неравном бою. Когда кончились патроны, гвардии старший лейтенант Павел Шпетный со связкой противотанковых гранат бросился под седьмой вражеский танк и ценой жизни подорвал его. Похоронен в братской могиле в селе Карташёвка Прохоровского района.  10 января 1944 года гвардии старшему лейтенанту </w:t>
      </w:r>
      <w:r w:rsidRPr="00806917">
        <w:rPr>
          <w:rFonts w:ascii="Times New Roman" w:hAnsi="Times New Roman"/>
          <w:bCs/>
          <w:color w:val="000000"/>
          <w:sz w:val="28"/>
          <w:szCs w:val="28"/>
        </w:rPr>
        <w:t>Шпетному Павлу Ивановичу</w:t>
      </w:r>
      <w:r w:rsidRPr="00806917">
        <w:rPr>
          <w:rFonts w:ascii="Times New Roman" w:hAnsi="Times New Roman"/>
          <w:color w:val="000000"/>
          <w:sz w:val="28"/>
          <w:szCs w:val="28"/>
        </w:rPr>
        <w:t> присвоено</w:t>
      </w:r>
      <w:r>
        <w:rPr>
          <w:rFonts w:ascii="Times New Roman" w:hAnsi="Times New Roman"/>
          <w:color w:val="000000"/>
          <w:sz w:val="28"/>
          <w:szCs w:val="28"/>
        </w:rPr>
        <w:t xml:space="preserve"> звание Героя Советского Союза </w:t>
      </w:r>
      <w:r w:rsidRPr="00806917">
        <w:rPr>
          <w:rFonts w:ascii="Times New Roman" w:hAnsi="Times New Roman"/>
          <w:color w:val="000000"/>
          <w:sz w:val="28"/>
          <w:szCs w:val="28"/>
        </w:rPr>
        <w:t>посмертно.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1</w:t>
      </w:r>
      <w:r w:rsidRPr="004B58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:(Слайд. Фотоколлаж Героев Советского Союза)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героизм и мужество, проявленные в боях на Курской дуге 234 воина </w:t>
      </w:r>
      <w:r w:rsidRPr="007E79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удостоены звания Геро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7E79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Советского Союза, в том числе русский А.М. Ломакин, украинец И.Н. Кожедуб, белорус А.К. Горовец, узбек А. Шакуров, таджик И. Хамзалиев, литовец В. Яценявичюс и многие другие.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1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(Слайд. Фотоколлаж Героев Советского Союза, белгородцев)</w:t>
      </w:r>
      <w:r w:rsidRPr="002901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этом списке пять уроженцев Белгородчины - </w:t>
      </w:r>
      <w:r w:rsidRPr="00290183">
        <w:rPr>
          <w:rFonts w:ascii="Times New Roman" w:hAnsi="Times New Roman" w:cs="Times New Roman"/>
          <w:sz w:val="28"/>
          <w:szCs w:val="28"/>
        </w:rPr>
        <w:t>Василий Емельянович Писклов (уроженец с. Солдатское Ракитянского района), Федор Тихонович Кравченко (уроженец с. Майское Валуйского района</w:t>
      </w:r>
      <w:bookmarkStart w:id="1" w:name="_Toc288135009"/>
      <w:r w:rsidRPr="00290183">
        <w:rPr>
          <w:rFonts w:ascii="Times New Roman" w:hAnsi="Times New Roman" w:cs="Times New Roman"/>
          <w:sz w:val="28"/>
          <w:szCs w:val="28"/>
        </w:rPr>
        <w:t xml:space="preserve">), Николай Данилович Маринченко </w:t>
      </w:r>
      <w:bookmarkEnd w:id="1"/>
      <w:r w:rsidRPr="00290183">
        <w:rPr>
          <w:rFonts w:ascii="Times New Roman" w:hAnsi="Times New Roman" w:cs="Times New Roman"/>
          <w:sz w:val="28"/>
          <w:szCs w:val="28"/>
        </w:rPr>
        <w:t xml:space="preserve">(уроженец п. Чернянка), Александр Никитович Гайдаш (уроженец с. Анновка  Корочанского района) и Иван Григорьевич Вдовытченко (уроженец с. Красная Яруга). </w:t>
      </w:r>
    </w:p>
    <w:p w:rsidR="002A54F4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183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90183">
        <w:rPr>
          <w:rFonts w:ascii="Times New Roman" w:hAnsi="Times New Roman" w:cs="Times New Roman"/>
          <w:b/>
          <w:sz w:val="28"/>
          <w:szCs w:val="28"/>
        </w:rPr>
        <w:t>: (Слайд. Грамота Героя Советского Союза И.Г. Вдовытченко</w:t>
      </w:r>
      <w:r>
        <w:rPr>
          <w:rFonts w:ascii="Times New Roman" w:hAnsi="Times New Roman" w:cs="Times New Roman"/>
          <w:b/>
          <w:sz w:val="28"/>
          <w:szCs w:val="28"/>
        </w:rPr>
        <w:t xml:space="preserve">. 1944 г.) </w:t>
      </w:r>
      <w:r w:rsidRPr="00290183">
        <w:rPr>
          <w:rFonts w:ascii="Times New Roman" w:hAnsi="Times New Roman" w:cs="Times New Roman"/>
          <w:sz w:val="28"/>
          <w:szCs w:val="28"/>
        </w:rPr>
        <w:t xml:space="preserve">О его героическом подвиге </w:t>
      </w:r>
      <w:r>
        <w:rPr>
          <w:rFonts w:ascii="Times New Roman" w:hAnsi="Times New Roman" w:cs="Times New Roman"/>
          <w:sz w:val="28"/>
          <w:szCs w:val="28"/>
        </w:rPr>
        <w:t xml:space="preserve">в августе 1943 года рассказывает листовка политуправления Воронежского фронта: «Взвод, в составе которого бился с захватчиками гвардии рядовой Иван Вдовытченко, оказался в тяжелом положении. Густые цепи фашистской пехоты шли на взвод под прикрытием танков. надо было нанести удар прежде всего по фашистским танкам, остановить их, внести замешательство, сбить наглую самоуверенность с гитлеровских мерзавцев… Разрешите подорвать головной танк, - обратился гвардии рядовой к командиру. Обвязался Иван Вдовытченко гранатами, выполз вперед и с расстояния двух шагов бросился под вражеский танк.  Содрогнувшись от смертельного удара, остановился </w:t>
      </w:r>
      <w:r>
        <w:rPr>
          <w:rFonts w:ascii="Times New Roman" w:hAnsi="Times New Roman" w:cs="Times New Roman"/>
          <w:sz w:val="28"/>
          <w:szCs w:val="28"/>
        </w:rPr>
        <w:lastRenderedPageBreak/>
        <w:t>фашистский головной танк. В рядах гитлеровцев произошло замешательство. Бойцы открыли по немцам губительный огонь. Победа была завоёвана».</w:t>
      </w:r>
    </w:p>
    <w:p w:rsidR="002A54F4" w:rsidRPr="00290183" w:rsidRDefault="002A54F4" w:rsidP="002A54F4">
      <w:pPr>
        <w:spacing w:after="0" w:line="257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183">
        <w:rPr>
          <w:rFonts w:ascii="Times New Roman" w:hAnsi="Times New Roman" w:cs="Times New Roman"/>
          <w:sz w:val="28"/>
          <w:szCs w:val="28"/>
        </w:rPr>
        <w:t xml:space="preserve">Звание Героя Советского Союза </w:t>
      </w:r>
      <w:r>
        <w:rPr>
          <w:rFonts w:ascii="Times New Roman" w:hAnsi="Times New Roman" w:cs="Times New Roman"/>
          <w:sz w:val="28"/>
          <w:szCs w:val="28"/>
        </w:rPr>
        <w:t xml:space="preserve">Ивану Григорьевичу Вдовытченко было </w:t>
      </w:r>
      <w:r w:rsidRPr="00290183">
        <w:rPr>
          <w:rFonts w:ascii="Times New Roman" w:hAnsi="Times New Roman" w:cs="Times New Roman"/>
          <w:sz w:val="28"/>
          <w:szCs w:val="28"/>
        </w:rPr>
        <w:t>присвоено 10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290183">
        <w:rPr>
          <w:rFonts w:ascii="Times New Roman" w:hAnsi="Times New Roman" w:cs="Times New Roman"/>
          <w:sz w:val="28"/>
          <w:szCs w:val="28"/>
        </w:rPr>
        <w:t>1944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290183">
        <w:rPr>
          <w:rFonts w:ascii="Times New Roman" w:hAnsi="Times New Roman" w:cs="Times New Roman"/>
          <w:sz w:val="28"/>
          <w:szCs w:val="28"/>
        </w:rPr>
        <w:t>посмертно.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B2B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Ведущий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 w:rsidRPr="00DB2B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 (Слайд. Вручение гвардейского знамени. 1943 г.)</w:t>
      </w:r>
      <w:r w:rsidRPr="007E7956">
        <w:rPr>
          <w:rFonts w:ascii="Times New Roman" w:hAnsi="Times New Roman" w:cs="Times New Roman"/>
          <w:sz w:val="28"/>
          <w:szCs w:val="28"/>
          <w:shd w:val="clear" w:color="auto" w:fill="FFFFFF"/>
        </w:rPr>
        <w:t>На знаменах многих соединений и частей засверкали боевые ордена, 132 соединения и части получили звание гвардейских, 26 — удостоились почетных наименований Орловских, Белгородских. Более 100 тыс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яч</w:t>
      </w:r>
      <w:r w:rsidRPr="007E79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солдат, сержантов, офицеров и генералов были награждены орденами и медалями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A54F4" w:rsidRPr="007E7956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B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  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Pr="00466B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 (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Слайд. Строительство оборонительных сооружений. 1943 г.) </w:t>
      </w:r>
      <w:r w:rsidRPr="007B4464">
        <w:rPr>
          <w:rFonts w:ascii="Times New Roman" w:hAnsi="Times New Roman" w:cs="Times New Roman"/>
          <w:sz w:val="28"/>
          <w:szCs w:val="28"/>
        </w:rPr>
        <w:t xml:space="preserve">Ратный подвиг воинов слился с самоотверженной работой тружеников тыла, вооруживших армию превосходной военной техникой, обеспечивавших ее всем необходимым для победы. Жители Белгородчины участвовали в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строительстве оборонительных сооружений, </w:t>
      </w:r>
      <w:r w:rsidRPr="007B4464">
        <w:rPr>
          <w:rFonts w:ascii="Times New Roman" w:hAnsi="Times New Roman" w:cs="Times New Roman"/>
          <w:sz w:val="28"/>
          <w:szCs w:val="28"/>
        </w:rPr>
        <w:t>сборе денежных средств и пр</w:t>
      </w:r>
      <w:r>
        <w:rPr>
          <w:rFonts w:ascii="Times New Roman" w:hAnsi="Times New Roman" w:cs="Times New Roman"/>
          <w:sz w:val="28"/>
          <w:szCs w:val="28"/>
        </w:rPr>
        <w:t>одовольствия для Красной Армии.</w:t>
      </w:r>
    </w:p>
    <w:p w:rsidR="002A54F4" w:rsidRDefault="002A54F4" w:rsidP="002A54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Pr="00DB1085" w:rsidRDefault="002A54F4" w:rsidP="002A54F4">
      <w:pPr>
        <w:pStyle w:val="281"/>
        <w:spacing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Ведущий 1</w:t>
      </w:r>
      <w:r w:rsidRPr="00A66F74">
        <w:rPr>
          <w:rFonts w:ascii="Times New Roman" w:hAnsi="Times New Roman" w:cs="Times New Roman"/>
          <w:b/>
        </w:rPr>
        <w:t>:</w:t>
      </w:r>
      <w:r w:rsidRPr="00466B80">
        <w:rPr>
          <w:rFonts w:ascii="Times New Roman" w:hAnsi="Times New Roman" w:cs="Times New Roman"/>
          <w:b/>
          <w:shd w:val="clear" w:color="auto" w:fill="FFFFFF"/>
        </w:rPr>
        <w:t>(</w:t>
      </w:r>
      <w:r>
        <w:rPr>
          <w:rFonts w:ascii="Times New Roman" w:hAnsi="Times New Roman" w:cs="Times New Roman"/>
          <w:b/>
          <w:shd w:val="clear" w:color="auto" w:fill="FFFFFF"/>
        </w:rPr>
        <w:t xml:space="preserve">Слайд. Строительство железной дороги Старый Оскол-Ржава. 1943 г.) </w:t>
      </w:r>
      <w:r w:rsidRPr="00DB1085">
        <w:rPr>
          <w:rFonts w:ascii="Times New Roman" w:hAnsi="Times New Roman" w:cs="Times New Roman"/>
        </w:rPr>
        <w:t xml:space="preserve">Ярким примером трудового героизма наших земляков является строительство железной дороги Старый Оскол – Ржава. Она сыграла огромную роль в разгроме врага на Курской дуге летом 1943 г. </w:t>
      </w:r>
    </w:p>
    <w:p w:rsidR="002A54F4" w:rsidRDefault="002A54F4" w:rsidP="002A54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Строителям железной дороги п</w:t>
      </w:r>
      <w:r w:rsidRPr="003D70EC">
        <w:rPr>
          <w:rFonts w:ascii="Times New Roman" w:hAnsi="Times New Roman"/>
          <w:sz w:val="28"/>
          <w:szCs w:val="28"/>
        </w:rPr>
        <w:t xml:space="preserve">редстояло переместить до восьмисот тысяч кубометров земли, уложить 95 км пути, построить большой мост через реку Донецкая Сеймица, ряд </w:t>
      </w:r>
      <w:r w:rsidRPr="009B624E">
        <w:rPr>
          <w:rFonts w:ascii="Times New Roman" w:hAnsi="Times New Roman"/>
          <w:sz w:val="28"/>
          <w:szCs w:val="28"/>
        </w:rPr>
        <w:t xml:space="preserve">средних мостов, а также многочисленные вспомогательные сооружения. </w:t>
      </w:r>
      <w:r w:rsidRPr="009B624E">
        <w:rPr>
          <w:rFonts w:ascii="Times New Roman" w:hAnsi="Times New Roman"/>
          <w:b/>
          <w:sz w:val="28"/>
          <w:szCs w:val="28"/>
        </w:rPr>
        <w:t>(Слайд.</w:t>
      </w:r>
      <w:r>
        <w:rPr>
          <w:rFonts w:ascii="Times New Roman" w:hAnsi="Times New Roman"/>
          <w:b/>
          <w:sz w:val="28"/>
          <w:szCs w:val="28"/>
        </w:rPr>
        <w:t xml:space="preserve"> Г</w:t>
      </w:r>
      <w:r w:rsidRPr="009B624E">
        <w:rPr>
          <w:rFonts w:ascii="Times New Roman" w:hAnsi="Times New Roman"/>
          <w:b/>
          <w:sz w:val="28"/>
          <w:szCs w:val="28"/>
        </w:rPr>
        <w:t>енерал-полковник П.А. Кабанов)</w:t>
      </w:r>
      <w:r w:rsidRPr="009B624E">
        <w:rPr>
          <w:rFonts w:ascii="Times New Roman" w:hAnsi="Times New Roman"/>
          <w:sz w:val="28"/>
          <w:szCs w:val="28"/>
        </w:rPr>
        <w:t xml:space="preserve"> Начальник управления военно-восстановительных работ Воронежского фронта П</w:t>
      </w:r>
      <w:r>
        <w:rPr>
          <w:rFonts w:ascii="Times New Roman" w:hAnsi="Times New Roman"/>
          <w:sz w:val="28"/>
          <w:szCs w:val="28"/>
        </w:rPr>
        <w:t>авел Алексеевич</w:t>
      </w:r>
      <w:r w:rsidRPr="009B624E">
        <w:rPr>
          <w:rFonts w:ascii="Times New Roman" w:hAnsi="Times New Roman"/>
          <w:sz w:val="28"/>
          <w:szCs w:val="28"/>
        </w:rPr>
        <w:t xml:space="preserve"> Кабанов оставил воспоминания о строительстве железнодорожной линии Старый Оскол – Ржава.</w:t>
      </w:r>
    </w:p>
    <w:p w:rsidR="002A54F4" w:rsidRDefault="002A54F4" w:rsidP="002A54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24E">
        <w:rPr>
          <w:rFonts w:ascii="Times New Roman" w:hAnsi="Times New Roman"/>
          <w:b/>
          <w:sz w:val="28"/>
          <w:szCs w:val="28"/>
        </w:rPr>
        <w:t xml:space="preserve">Ведущий </w:t>
      </w:r>
      <w:r>
        <w:rPr>
          <w:rFonts w:ascii="Times New Roman" w:hAnsi="Times New Roman"/>
          <w:b/>
          <w:sz w:val="28"/>
          <w:szCs w:val="28"/>
        </w:rPr>
        <w:t>2:</w:t>
      </w:r>
      <w:r w:rsidRPr="004D409D">
        <w:rPr>
          <w:rFonts w:ascii="Times New Roman" w:hAnsi="Times New Roman" w:cs="Times New Roman"/>
          <w:b/>
          <w:sz w:val="28"/>
          <w:szCs w:val="28"/>
        </w:rPr>
        <w:t>(Слайд. Строительство железной дороги Старый оскол-Ржава. 1043 г.)</w:t>
      </w:r>
      <w:r w:rsidRPr="00A66F74">
        <w:rPr>
          <w:rFonts w:ascii="Times New Roman" w:hAnsi="Times New Roman" w:cs="Times New Roman"/>
          <w:sz w:val="28"/>
          <w:szCs w:val="28"/>
        </w:rPr>
        <w:t>Строительные работы велись в двух направлениях – со стороны Ржавы и Старого Оскола. Головные участки новостройки напоминали потревоженный муравейник. Люди копали землю, таскали ее на себе – на носилках, в тачках, в фартуках. Лошадей и автомашин не хватало. О тракторах и механизмах не было и речи. …Все трудилис</w:t>
      </w:r>
      <w:r>
        <w:rPr>
          <w:rFonts w:ascii="Times New Roman" w:hAnsi="Times New Roman" w:cs="Times New Roman"/>
          <w:sz w:val="28"/>
          <w:szCs w:val="28"/>
        </w:rPr>
        <w:t>ь на совесть, не зная усталости</w:t>
      </w:r>
      <w:r w:rsidRPr="00A66F7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1:</w:t>
      </w:r>
      <w:r w:rsidRPr="00A66F74">
        <w:rPr>
          <w:rFonts w:ascii="Times New Roman" w:hAnsi="Times New Roman" w:cs="Times New Roman"/>
          <w:b/>
          <w:sz w:val="28"/>
          <w:szCs w:val="28"/>
        </w:rPr>
        <w:t xml:space="preserve"> (Слайд. </w:t>
      </w:r>
      <w:r w:rsidRPr="00A66F7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Строительство железной дороги Старый Оскол-Ржава. 1943 г.)</w:t>
      </w:r>
      <w:r w:rsidRPr="00A66F74">
        <w:rPr>
          <w:rFonts w:ascii="Times New Roman" w:hAnsi="Times New Roman" w:cs="Times New Roman"/>
          <w:sz w:val="28"/>
          <w:szCs w:val="28"/>
        </w:rPr>
        <w:t xml:space="preserve"> Кровавые мозоли не сходили с рук, но никто из девушек не жаловался. Все знали, что эта дорога нужна фронту.На магистрали, получившей название дорога мужества, была достигнута самая высокая среднесуточная производительность за весь период Великой </w:t>
      </w:r>
      <w:r w:rsidRPr="00A66F74">
        <w:rPr>
          <w:rFonts w:ascii="Times New Roman" w:hAnsi="Times New Roman" w:cs="Times New Roman"/>
          <w:sz w:val="28"/>
          <w:szCs w:val="28"/>
        </w:rPr>
        <w:lastRenderedPageBreak/>
        <w:t>Отечественной войны. Темп ее сооружения составил в среднем 3 км в сутки. Это было выдающееся достижение в практике мирового строительства железных дорог. Всего 32 дня потребовалось для сооружения почти стокилометровой дороги.</w:t>
      </w:r>
    </w:p>
    <w:p w:rsidR="002A54F4" w:rsidRPr="00A66F7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54F4" w:rsidRDefault="002A54F4" w:rsidP="002A54F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 2:</w:t>
      </w:r>
      <w:r w:rsidRPr="00A66F74">
        <w:rPr>
          <w:b/>
          <w:sz w:val="28"/>
          <w:szCs w:val="28"/>
        </w:rPr>
        <w:t>(Слайд. Строители железной дороги Старый Оскол-Ржава)</w:t>
      </w:r>
      <w:r w:rsidRPr="00C31866">
        <w:rPr>
          <w:sz w:val="28"/>
          <w:szCs w:val="28"/>
        </w:rPr>
        <w:t>Строители легендарной железной дороги и не думали о том, что их дорога войдет отдельной и очень важной строкой в летопись войны.Дорога мужества, открывшаяся в самый разгар Курской битвы, способствовала успешному ее завершению.</w:t>
      </w:r>
    </w:p>
    <w:p w:rsidR="002A54F4" w:rsidRDefault="002A54F4" w:rsidP="002A54F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A54F4" w:rsidRPr="000A21FB" w:rsidRDefault="002A54F4" w:rsidP="002A54F4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Pr="000A21FB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(Слайд. Приказ Верховного Главнокомандующего от 05.08. 1943 г.)</w:t>
      </w:r>
    </w:p>
    <w:p w:rsidR="002A54F4" w:rsidRDefault="002A54F4" w:rsidP="002A54F4">
      <w:pPr>
        <w:spacing w:after="0"/>
        <w:ind w:firstLine="709"/>
        <w:jc w:val="both"/>
        <w:rPr>
          <w:rFonts w:ascii="Times New Roman CYR" w:hAnsi="Times New Roman CYR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Историческое событие – освобождение Орла и Белгорода 5 августа 1943 года красной строкой вписано в летопись Великой Отечественной войны. Этот день стал днём зарождения доблестной традиции – победных салютов.   Всполохи победных залпов  в Москве стали отголоском п</w:t>
      </w:r>
      <w:r>
        <w:rPr>
          <w:rFonts w:ascii="Times New Roman CYR" w:hAnsi="Times New Roman CYR"/>
          <w:color w:val="000000"/>
          <w:sz w:val="27"/>
          <w:szCs w:val="27"/>
          <w:shd w:val="clear" w:color="auto" w:fill="FFFFFF"/>
        </w:rPr>
        <w:t>обед наших войск на фронте. Первый победный салют в Москве громким эхом отозвался не только в нашей стране, но и во всём мире и имел большое пропагандистское значение.</w:t>
      </w:r>
    </w:p>
    <w:p w:rsidR="002A54F4" w:rsidRDefault="002A54F4" w:rsidP="002A54F4">
      <w:pPr>
        <w:spacing w:after="0"/>
        <w:ind w:firstLine="709"/>
        <w:jc w:val="both"/>
        <w:rPr>
          <w:rFonts w:ascii="Times New Roman CYR" w:hAnsi="Times New Roman CYR"/>
          <w:color w:val="000000"/>
          <w:sz w:val="27"/>
          <w:szCs w:val="27"/>
          <w:shd w:val="clear" w:color="auto" w:fill="FFFFFF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 CYR" w:hAnsi="Times New Roman CYR"/>
          <w:b/>
          <w:i/>
          <w:color w:val="000000"/>
          <w:sz w:val="28"/>
          <w:szCs w:val="28"/>
          <w:shd w:val="clear" w:color="auto" w:fill="FFFFFF"/>
        </w:rPr>
      </w:pPr>
      <w:r w:rsidRPr="00D36F34">
        <w:rPr>
          <w:rFonts w:ascii="Times New Roman CYR" w:hAnsi="Times New Roman CYR"/>
          <w:b/>
          <w:i/>
          <w:color w:val="000000"/>
          <w:sz w:val="28"/>
          <w:szCs w:val="28"/>
          <w:shd w:val="clear" w:color="auto" w:fill="FFFFFF"/>
        </w:rPr>
        <w:t>Демонстрация  видеосюжета об освобождении Белгорода (3 мин).</w:t>
      </w:r>
    </w:p>
    <w:p w:rsidR="002A54F4" w:rsidRPr="00D36F34" w:rsidRDefault="002A54F4" w:rsidP="002A54F4">
      <w:pPr>
        <w:spacing w:after="0"/>
        <w:ind w:firstLine="709"/>
        <w:jc w:val="both"/>
        <w:rPr>
          <w:rFonts w:ascii="Times New Roman CYR" w:hAnsi="Times New Roman CYR"/>
          <w:b/>
          <w:i/>
          <w:color w:val="000000"/>
          <w:sz w:val="28"/>
          <w:szCs w:val="28"/>
          <w:shd w:val="clear" w:color="auto" w:fill="FFFFFF"/>
        </w:rPr>
      </w:pPr>
    </w:p>
    <w:p w:rsidR="002A54F4" w:rsidRDefault="002A54F4" w:rsidP="002A54F4">
      <w:pPr>
        <w:spacing w:after="0"/>
        <w:ind w:firstLine="709"/>
        <w:jc w:val="both"/>
        <w:rPr>
          <w:rFonts w:ascii="Times New Roman CYR" w:hAnsi="Times New Roman CYR"/>
          <w:color w:val="000000"/>
          <w:sz w:val="27"/>
          <w:szCs w:val="27"/>
          <w:shd w:val="clear" w:color="auto" w:fill="FFFFFF"/>
        </w:rPr>
      </w:pPr>
      <w:r>
        <w:rPr>
          <w:rFonts w:ascii="Times New Roman CYR" w:hAnsi="Times New Roman CYR"/>
          <w:b/>
          <w:color w:val="000000"/>
          <w:sz w:val="28"/>
          <w:szCs w:val="28"/>
          <w:shd w:val="clear" w:color="auto" w:fill="FFFFFF"/>
        </w:rPr>
        <w:t>Ведущий 2:</w:t>
      </w:r>
      <w:r w:rsidRPr="00D36F34">
        <w:rPr>
          <w:rFonts w:ascii="Times New Roman CYR" w:hAnsi="Times New Roman CYR"/>
          <w:b/>
          <w:color w:val="000000"/>
          <w:sz w:val="28"/>
          <w:szCs w:val="28"/>
          <w:shd w:val="clear" w:color="auto" w:fill="FFFFFF"/>
        </w:rPr>
        <w:t xml:space="preserve"> (Слайд. Залпы салюта в г. Москва. </w:t>
      </w:r>
      <w:r>
        <w:rPr>
          <w:rFonts w:ascii="Times New Roman CYR" w:hAnsi="Times New Roman CYR"/>
          <w:b/>
          <w:color w:val="000000"/>
          <w:sz w:val="28"/>
          <w:szCs w:val="28"/>
          <w:shd w:val="clear" w:color="auto" w:fill="FFFFFF"/>
        </w:rPr>
        <w:t>1945</w:t>
      </w:r>
      <w:r w:rsidRPr="00D36F34">
        <w:rPr>
          <w:rFonts w:ascii="Times New Roman CYR" w:hAnsi="Times New Roman CYR"/>
          <w:b/>
          <w:color w:val="000000"/>
          <w:sz w:val="28"/>
          <w:szCs w:val="28"/>
          <w:shd w:val="clear" w:color="auto" w:fill="FFFFFF"/>
        </w:rPr>
        <w:t xml:space="preserve"> г.)</w:t>
      </w:r>
      <w:r>
        <w:rPr>
          <w:rFonts w:ascii="Times New Roman CYR" w:hAnsi="Times New Roman CYR"/>
          <w:color w:val="000000"/>
          <w:sz w:val="27"/>
          <w:szCs w:val="27"/>
          <w:shd w:val="clear" w:color="auto" w:fill="FFFFFF"/>
        </w:rPr>
        <w:t xml:space="preserve"> Салюты в столице с воодушевлением были встречены на фронте и в тылу. Они вдохновляли солдат, укрепляли уверенность советских людей в нашей конечной победе в жестокой войне. 9 мая 1945 года в Москве прогремел 354-й, последний салют Великой Отечественной войны. Салют нашей Победы. </w:t>
      </w:r>
    </w:p>
    <w:p w:rsidR="002A54F4" w:rsidRDefault="002A54F4" w:rsidP="002A54F4">
      <w:pPr>
        <w:spacing w:after="0"/>
        <w:ind w:firstLine="709"/>
        <w:jc w:val="both"/>
        <w:rPr>
          <w:rFonts w:ascii="Times New Roman CYR" w:hAnsi="Times New Roman CYR"/>
          <w:color w:val="000000"/>
          <w:sz w:val="27"/>
          <w:szCs w:val="27"/>
          <w:shd w:val="clear" w:color="auto" w:fill="FFFFFF"/>
        </w:rPr>
      </w:pPr>
    </w:p>
    <w:p w:rsidR="002A54F4" w:rsidRPr="002543FB" w:rsidRDefault="002A54F4" w:rsidP="002A54F4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Ведущий 1: (Слайд 30. Заставка мероприятия)</w:t>
      </w:r>
      <w:r w:rsidRPr="002543FB">
        <w:rPr>
          <w:rFonts w:ascii="Times New Roman" w:hAnsi="Times New Roman"/>
          <w:sz w:val="28"/>
          <w:szCs w:val="28"/>
        </w:rPr>
        <w:t xml:space="preserve">Курская битва завершилась блестящей победой. На всех ее этапах наши войска показали высокую боевую выучку, непревзойденные образцы упорства и стойкости в обороне и наступлении, проявили массовый героизм и мужество. Но победа досталась нам дорогой ценой. Только на Белгородчине война оставила </w:t>
      </w:r>
      <w:r>
        <w:rPr>
          <w:rFonts w:ascii="Times New Roman" w:hAnsi="Times New Roman"/>
          <w:sz w:val="28"/>
          <w:szCs w:val="28"/>
        </w:rPr>
        <w:t>около800</w:t>
      </w:r>
      <w:r w:rsidRPr="002543FB">
        <w:rPr>
          <w:rFonts w:ascii="Times New Roman" w:hAnsi="Times New Roman"/>
          <w:sz w:val="28"/>
          <w:szCs w:val="28"/>
        </w:rPr>
        <w:t xml:space="preserve"> братских могил, над которыми установлены обелиски и памятники. Многие окопы, блиндажи, траншеи, доты и дзоты стали безымянными могилами павших.</w:t>
      </w:r>
      <w:r>
        <w:rPr>
          <w:rFonts w:ascii="Times New Roman" w:hAnsi="Times New Roman"/>
          <w:sz w:val="28"/>
          <w:szCs w:val="28"/>
        </w:rPr>
        <w:t xml:space="preserve"> Мы помним подвиг старших поколений и знаем, что каждый день нынешней созидательной жизни, а также счастье, благополучие и покой всех, живущих сегодня оплачены ценой неимоверного напряжения их сил и героизма.</w:t>
      </w:r>
    </w:p>
    <w:p w:rsidR="002A54F4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54F4" w:rsidRPr="00170140" w:rsidRDefault="002A54F4" w:rsidP="002A54F4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1241A" w:rsidRDefault="00C1241A"/>
    <w:sectPr w:rsidR="00C1241A" w:rsidSect="0007760D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2DC" w:rsidRDefault="00BC52DC" w:rsidP="00705DCE">
      <w:pPr>
        <w:spacing w:after="0" w:line="240" w:lineRule="auto"/>
      </w:pPr>
      <w:r>
        <w:separator/>
      </w:r>
    </w:p>
  </w:endnote>
  <w:endnote w:type="continuationSeparator" w:id="1">
    <w:p w:rsidR="00BC52DC" w:rsidRDefault="00BC52DC" w:rsidP="00705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2022546"/>
      <w:docPartObj>
        <w:docPartGallery w:val="Page Numbers (Bottom of Page)"/>
        <w:docPartUnique/>
      </w:docPartObj>
    </w:sdtPr>
    <w:sdtContent>
      <w:p w:rsidR="0007760D" w:rsidRDefault="00705DCE">
        <w:pPr>
          <w:pStyle w:val="a5"/>
          <w:jc w:val="right"/>
        </w:pPr>
        <w:r>
          <w:fldChar w:fldCharType="begin"/>
        </w:r>
        <w:r w:rsidR="002A54F4">
          <w:instrText>PAGE   \* MERGEFORMAT</w:instrText>
        </w:r>
        <w:r>
          <w:fldChar w:fldCharType="separate"/>
        </w:r>
        <w:r w:rsidR="00F30DE3">
          <w:rPr>
            <w:noProof/>
          </w:rPr>
          <w:t>3</w:t>
        </w:r>
        <w:r>
          <w:fldChar w:fldCharType="end"/>
        </w:r>
      </w:p>
    </w:sdtContent>
  </w:sdt>
  <w:p w:rsidR="0007760D" w:rsidRDefault="00BC52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2DC" w:rsidRDefault="00BC52DC" w:rsidP="00705DCE">
      <w:pPr>
        <w:spacing w:after="0" w:line="240" w:lineRule="auto"/>
      </w:pPr>
      <w:r>
        <w:separator/>
      </w:r>
    </w:p>
  </w:footnote>
  <w:footnote w:type="continuationSeparator" w:id="1">
    <w:p w:rsidR="00BC52DC" w:rsidRDefault="00BC52DC" w:rsidP="00705D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034B"/>
    <w:rsid w:val="002A54F4"/>
    <w:rsid w:val="00705DCE"/>
    <w:rsid w:val="00BC52DC"/>
    <w:rsid w:val="00BE034B"/>
    <w:rsid w:val="00C1241A"/>
    <w:rsid w:val="00F30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4F4"/>
    <w:rPr>
      <w:rFonts w:cs="Times New Roman"/>
      <w:b/>
    </w:rPr>
  </w:style>
  <w:style w:type="paragraph" w:styleId="a4">
    <w:name w:val="Normal (Web)"/>
    <w:basedOn w:val="a"/>
    <w:uiPriority w:val="99"/>
    <w:semiHidden/>
    <w:unhideWhenUsed/>
    <w:rsid w:val="002A5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A5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54F4"/>
  </w:style>
  <w:style w:type="character" w:customStyle="1" w:styleId="28">
    <w:name w:val="Основной текст (28)"/>
    <w:link w:val="281"/>
    <w:locked/>
    <w:rsid w:val="002A54F4"/>
    <w:rPr>
      <w:sz w:val="28"/>
      <w:szCs w:val="28"/>
      <w:shd w:val="clear" w:color="auto" w:fill="FFFFFF"/>
    </w:rPr>
  </w:style>
  <w:style w:type="paragraph" w:customStyle="1" w:styleId="281">
    <w:name w:val="Основной текст (28)1"/>
    <w:basedOn w:val="a"/>
    <w:link w:val="28"/>
    <w:rsid w:val="002A54F4"/>
    <w:pPr>
      <w:shd w:val="clear" w:color="auto" w:fill="FFFFFF"/>
      <w:spacing w:after="0" w:line="317" w:lineRule="exact"/>
      <w:ind w:firstLine="300"/>
      <w:jc w:val="both"/>
    </w:pPr>
    <w:rPr>
      <w:sz w:val="28"/>
      <w:szCs w:val="28"/>
    </w:rPr>
  </w:style>
  <w:style w:type="paragraph" w:styleId="a7">
    <w:name w:val="List Paragraph"/>
    <w:basedOn w:val="a"/>
    <w:uiPriority w:val="34"/>
    <w:qFormat/>
    <w:rsid w:val="002A54F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2379</Words>
  <Characters>13561</Characters>
  <Application>Microsoft Office Word</Application>
  <DocSecurity>0</DocSecurity>
  <Lines>113</Lines>
  <Paragraphs>31</Paragraphs>
  <ScaleCrop>false</ScaleCrop>
  <Company>SPecialiST RePack</Company>
  <LinksUpToDate>false</LinksUpToDate>
  <CharactersWithSpaces>15909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Elena</cp:lastModifiedBy>
  <cp:revision>4</cp:revision>
  <dcterms:created xsi:type="dcterms:W3CDTF">2020-11-28T20:22:00Z</dcterms:created>
  <dcterms:modified xsi:type="dcterms:W3CDTF">2021-03-30T07:41:00Z</dcterms:modified>
</cp:coreProperties>
</file>